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B53" w:rsidRPr="00F22BCA" w:rsidRDefault="003D3A2B" w:rsidP="00F22BCA">
      <w:pPr>
        <w:pStyle w:val="H1Nopadding"/>
      </w:pPr>
      <w:r w:rsidRPr="00F22BCA">
        <w:t xml:space="preserve">SAMPLE PERFORMANCE MONITORING PLAN – </w:t>
      </w:r>
      <w:r w:rsidR="000B4F65" w:rsidRPr="00F22BCA">
        <w:t>User Satisfaction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432"/>
        <w:gridCol w:w="3906"/>
        <w:gridCol w:w="5916"/>
      </w:tblGrid>
      <w:tr w:rsidR="00637489" w:rsidTr="00F22BCA">
        <w:trPr>
          <w:trHeight w:val="524"/>
        </w:trPr>
        <w:tc>
          <w:tcPr>
            <w:tcW w:w="4503" w:type="dxa"/>
            <w:shd w:val="clear" w:color="auto" w:fill="50B146"/>
            <w:vAlign w:val="center"/>
          </w:tcPr>
          <w:p w:rsidR="00637489" w:rsidRPr="00637489" w:rsidRDefault="00637489" w:rsidP="00637489">
            <w:pPr>
              <w:pStyle w:val="TableContent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637489">
              <w:rPr>
                <w:b/>
                <w:i/>
                <w:color w:val="FFFFFF" w:themeColor="background1"/>
                <w:sz w:val="24"/>
                <w:szCs w:val="24"/>
              </w:rPr>
              <w:t>Performance Indicator</w:t>
            </w:r>
          </w:p>
        </w:tc>
        <w:tc>
          <w:tcPr>
            <w:tcW w:w="3969" w:type="dxa"/>
            <w:shd w:val="clear" w:color="auto" w:fill="50B146"/>
            <w:vAlign w:val="center"/>
          </w:tcPr>
          <w:p w:rsidR="00637489" w:rsidRPr="00637489" w:rsidRDefault="00637489" w:rsidP="00637489">
            <w:pPr>
              <w:pStyle w:val="TableContent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637489">
              <w:rPr>
                <w:b/>
                <w:i/>
                <w:color w:val="FFFFFF" w:themeColor="background1"/>
                <w:sz w:val="24"/>
                <w:szCs w:val="24"/>
              </w:rPr>
              <w:t>Data to Collect</w:t>
            </w:r>
          </w:p>
        </w:tc>
        <w:tc>
          <w:tcPr>
            <w:tcW w:w="6008" w:type="dxa"/>
            <w:shd w:val="clear" w:color="auto" w:fill="50B146"/>
            <w:vAlign w:val="center"/>
          </w:tcPr>
          <w:p w:rsidR="00637489" w:rsidRPr="00637489" w:rsidRDefault="00637489" w:rsidP="00637489">
            <w:pPr>
              <w:pStyle w:val="TableContent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637489">
              <w:rPr>
                <w:b/>
                <w:i/>
                <w:color w:val="FFFFFF" w:themeColor="background1"/>
                <w:sz w:val="24"/>
                <w:szCs w:val="24"/>
              </w:rPr>
              <w:t>What the data will indicate</w:t>
            </w:r>
          </w:p>
        </w:tc>
      </w:tr>
      <w:tr w:rsidR="003D3A2B" w:rsidTr="000B4F65">
        <w:tc>
          <w:tcPr>
            <w:tcW w:w="4503" w:type="dxa"/>
          </w:tcPr>
          <w:p w:rsidR="000B4F65" w:rsidRDefault="000B4F65" w:rsidP="000B4F65">
            <w:pPr>
              <w:pStyle w:val="TableContent"/>
              <w:numPr>
                <w:ilvl w:val="0"/>
                <w:numId w:val="5"/>
              </w:numPr>
            </w:pPr>
            <w:r>
              <w:t xml:space="preserve">Percentage of medical practitioners indicating overall </w:t>
            </w:r>
            <w:r w:rsidR="00F22BCA">
              <w:t>satisfaction with Teleh</w:t>
            </w:r>
            <w:r>
              <w:t>ealth system</w:t>
            </w:r>
          </w:p>
          <w:p w:rsidR="003D3A2B" w:rsidRPr="00800322" w:rsidRDefault="003D3A2B" w:rsidP="000B4F65">
            <w:pPr>
              <w:pStyle w:val="TableContent"/>
            </w:pPr>
          </w:p>
        </w:tc>
        <w:tc>
          <w:tcPr>
            <w:tcW w:w="3969" w:type="dxa"/>
          </w:tcPr>
          <w:p w:rsidR="000B4F65" w:rsidRDefault="000B4F65" w:rsidP="000B4F65">
            <w:pPr>
              <w:pStyle w:val="TableContent"/>
            </w:pPr>
            <w:r>
              <w:t>Number of satisfied responses</w:t>
            </w:r>
          </w:p>
          <w:p w:rsidR="000B4F65" w:rsidRDefault="000B4F65" w:rsidP="000B4F65">
            <w:pPr>
              <w:pStyle w:val="TableContent"/>
              <w:numPr>
                <w:ilvl w:val="0"/>
                <w:numId w:val="6"/>
              </w:numPr>
            </w:pPr>
            <w:r>
              <w:t>By Total</w:t>
            </w:r>
          </w:p>
          <w:p w:rsidR="003D3A2B" w:rsidRDefault="000B4F65" w:rsidP="000B4F65">
            <w:pPr>
              <w:pStyle w:val="TableContent"/>
              <w:numPr>
                <w:ilvl w:val="0"/>
                <w:numId w:val="6"/>
              </w:numPr>
            </w:pPr>
            <w:r>
              <w:t>By Reason</w:t>
            </w:r>
          </w:p>
        </w:tc>
        <w:tc>
          <w:tcPr>
            <w:tcW w:w="6008" w:type="dxa"/>
          </w:tcPr>
          <w:p w:rsidR="000B4F65" w:rsidRDefault="00F22BCA" w:rsidP="000B4F65">
            <w:pPr>
              <w:pStyle w:val="TableContent"/>
            </w:pPr>
            <w:r>
              <w:t>Overall satisfaction using Teleh</w:t>
            </w:r>
            <w:r w:rsidR="000B4F65">
              <w:t>ealth system. Reasons could include:</w:t>
            </w:r>
          </w:p>
          <w:p w:rsidR="000B4F65" w:rsidRDefault="000B4F65" w:rsidP="000B4F65">
            <w:pPr>
              <w:pStyle w:val="TableContent"/>
            </w:pPr>
            <w:r>
              <w:tab/>
              <w:t>- Session made efficient use of time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The technology was reliable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Felt comfortable with technology/facility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Patient was cooperative</w:t>
            </w:r>
          </w:p>
          <w:p w:rsidR="003D3A2B" w:rsidRDefault="000B4F65" w:rsidP="000B4F65">
            <w:pPr>
              <w:pStyle w:val="TableContent"/>
              <w:ind w:left="720"/>
            </w:pPr>
            <w:r>
              <w:t>- Allowed for adequate patient exam</w:t>
            </w:r>
          </w:p>
          <w:p w:rsidR="000B4F65" w:rsidRDefault="000B4F65" w:rsidP="000B4F65">
            <w:pPr>
              <w:pStyle w:val="TableContent"/>
              <w:ind w:left="720"/>
            </w:pPr>
          </w:p>
        </w:tc>
      </w:tr>
      <w:tr w:rsidR="003D3A2B" w:rsidTr="000B4F65">
        <w:tc>
          <w:tcPr>
            <w:tcW w:w="4503" w:type="dxa"/>
          </w:tcPr>
          <w:p w:rsidR="000B4F65" w:rsidRDefault="000B4F65" w:rsidP="000B4F65">
            <w:pPr>
              <w:pStyle w:val="TableContent"/>
              <w:numPr>
                <w:ilvl w:val="0"/>
                <w:numId w:val="5"/>
              </w:numPr>
            </w:pPr>
            <w:bookmarkStart w:id="0" w:name="_GoBack"/>
            <w:r>
              <w:t>Percentage of medical practitioners indicating ov</w:t>
            </w:r>
            <w:r w:rsidR="00F22BCA">
              <w:t>erall dissatisfaction with Teleh</w:t>
            </w:r>
            <w:r>
              <w:t>ealth system</w:t>
            </w:r>
          </w:p>
          <w:p w:rsidR="003D3A2B" w:rsidRPr="00800322" w:rsidRDefault="003D3A2B" w:rsidP="00637489">
            <w:pPr>
              <w:pStyle w:val="TableContent"/>
            </w:pPr>
          </w:p>
        </w:tc>
        <w:tc>
          <w:tcPr>
            <w:tcW w:w="3969" w:type="dxa"/>
          </w:tcPr>
          <w:p w:rsidR="000B4F65" w:rsidRDefault="000B4F65" w:rsidP="000B4F65">
            <w:pPr>
              <w:pStyle w:val="TableContent"/>
            </w:pPr>
            <w:r>
              <w:t>Number of dissatisfied responses</w:t>
            </w:r>
          </w:p>
          <w:p w:rsidR="000B4F65" w:rsidRDefault="000B4F65" w:rsidP="000B4F65">
            <w:pPr>
              <w:pStyle w:val="TableContent"/>
              <w:numPr>
                <w:ilvl w:val="0"/>
                <w:numId w:val="7"/>
              </w:numPr>
            </w:pPr>
            <w:r>
              <w:t>By total</w:t>
            </w:r>
          </w:p>
          <w:p w:rsidR="003D3A2B" w:rsidRDefault="000B4F65" w:rsidP="000B4F65">
            <w:pPr>
              <w:pStyle w:val="TableContent"/>
              <w:numPr>
                <w:ilvl w:val="0"/>
                <w:numId w:val="7"/>
              </w:numPr>
            </w:pPr>
            <w:r>
              <w:t>By Reason</w:t>
            </w:r>
          </w:p>
        </w:tc>
        <w:tc>
          <w:tcPr>
            <w:tcW w:w="6008" w:type="dxa"/>
          </w:tcPr>
          <w:p w:rsidR="000B4F65" w:rsidRDefault="000B4F65" w:rsidP="000B4F65">
            <w:pPr>
              <w:pStyle w:val="TableContent"/>
            </w:pPr>
            <w:r>
              <w:t xml:space="preserve">Overall dissatisfaction using </w:t>
            </w:r>
            <w:r w:rsidR="00F22BCA">
              <w:t>Teleh</w:t>
            </w:r>
            <w:r>
              <w:t>ealth system.</w:t>
            </w:r>
          </w:p>
          <w:p w:rsidR="000B4F65" w:rsidRDefault="000B4F65" w:rsidP="000B4F65">
            <w:pPr>
              <w:pStyle w:val="TableContent"/>
            </w:pPr>
            <w:r>
              <w:t>Reasons could include: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Inefficient use of time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Technology was unreliable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Patient uncooperative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 Would have preferred face to face</w:t>
            </w:r>
          </w:p>
          <w:p w:rsidR="003D3A2B" w:rsidRDefault="000B4F65" w:rsidP="000B4F65">
            <w:pPr>
              <w:pStyle w:val="TableContent"/>
              <w:ind w:left="720"/>
            </w:pPr>
            <w:r>
              <w:t>- Did not allow for adequate patient exam</w:t>
            </w:r>
          </w:p>
          <w:p w:rsidR="000B4F65" w:rsidRDefault="000B4F65" w:rsidP="000B4F65">
            <w:pPr>
              <w:pStyle w:val="TableContent"/>
              <w:ind w:left="720"/>
            </w:pPr>
          </w:p>
        </w:tc>
      </w:tr>
      <w:bookmarkEnd w:id="0"/>
      <w:tr w:rsidR="00637489" w:rsidTr="000B4F65">
        <w:tc>
          <w:tcPr>
            <w:tcW w:w="4503" w:type="dxa"/>
          </w:tcPr>
          <w:p w:rsidR="000B4F65" w:rsidRDefault="000B4F65" w:rsidP="000B4F65">
            <w:pPr>
              <w:pStyle w:val="TableContent"/>
              <w:numPr>
                <w:ilvl w:val="0"/>
                <w:numId w:val="5"/>
              </w:numPr>
            </w:pPr>
            <w:r>
              <w:t xml:space="preserve">Percentage of patients indicating overall satisfaction </w:t>
            </w:r>
            <w:r w:rsidR="00F22BCA">
              <w:t>with Teleh</w:t>
            </w:r>
            <w:r>
              <w:t>ealth system</w:t>
            </w:r>
          </w:p>
          <w:p w:rsidR="00637489" w:rsidRPr="00800322" w:rsidRDefault="00637489" w:rsidP="00637489">
            <w:pPr>
              <w:pStyle w:val="TableContent"/>
            </w:pPr>
          </w:p>
        </w:tc>
        <w:tc>
          <w:tcPr>
            <w:tcW w:w="3969" w:type="dxa"/>
          </w:tcPr>
          <w:p w:rsidR="000B4F65" w:rsidRDefault="000B4F65" w:rsidP="000B4F65">
            <w:pPr>
              <w:pStyle w:val="TableContent"/>
            </w:pPr>
            <w:r>
              <w:t>Number of satisfied responses</w:t>
            </w:r>
          </w:p>
          <w:p w:rsidR="000B4F65" w:rsidRDefault="000B4F65" w:rsidP="000B4F65">
            <w:pPr>
              <w:pStyle w:val="TableContent"/>
              <w:numPr>
                <w:ilvl w:val="0"/>
                <w:numId w:val="8"/>
              </w:numPr>
            </w:pPr>
            <w:r>
              <w:t>By total</w:t>
            </w:r>
          </w:p>
          <w:p w:rsidR="00637489" w:rsidRDefault="000B4F65" w:rsidP="000B4F65">
            <w:pPr>
              <w:pStyle w:val="TableContent"/>
              <w:numPr>
                <w:ilvl w:val="0"/>
                <w:numId w:val="8"/>
              </w:numPr>
            </w:pPr>
            <w:r>
              <w:t>By reason</w:t>
            </w:r>
          </w:p>
        </w:tc>
        <w:tc>
          <w:tcPr>
            <w:tcW w:w="6008" w:type="dxa"/>
          </w:tcPr>
          <w:p w:rsidR="000B4F65" w:rsidRDefault="000B4F65" w:rsidP="000B4F65">
            <w:pPr>
              <w:pStyle w:val="TableContent"/>
            </w:pPr>
            <w:r>
              <w:t>Overall satisfaction using Telehealth system. Reasons could include: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Session made efficient use of time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The technology was reliable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Felt comfortable with technology/facility</w:t>
            </w:r>
          </w:p>
          <w:p w:rsidR="00637489" w:rsidRDefault="000B4F65" w:rsidP="000B4F65">
            <w:pPr>
              <w:pStyle w:val="TableContent"/>
              <w:ind w:left="720"/>
            </w:pPr>
            <w:r>
              <w:t>- Did not have to travel far</w:t>
            </w:r>
          </w:p>
          <w:p w:rsidR="000B4F65" w:rsidRDefault="000B4F65" w:rsidP="000B4F65">
            <w:pPr>
              <w:pStyle w:val="TableContent"/>
              <w:ind w:left="720"/>
            </w:pPr>
          </w:p>
        </w:tc>
      </w:tr>
      <w:tr w:rsidR="00637489" w:rsidTr="000B4F65">
        <w:tc>
          <w:tcPr>
            <w:tcW w:w="4503" w:type="dxa"/>
          </w:tcPr>
          <w:p w:rsidR="00637489" w:rsidRPr="00800322" w:rsidRDefault="000B4F65" w:rsidP="000B4F65">
            <w:pPr>
              <w:pStyle w:val="TableContent"/>
              <w:numPr>
                <w:ilvl w:val="0"/>
                <w:numId w:val="5"/>
              </w:numPr>
            </w:pPr>
            <w:r>
              <w:t>Percentage of patients indicating ov</w:t>
            </w:r>
            <w:r w:rsidR="00F22BCA">
              <w:t>erall dissatisfaction with Teleh</w:t>
            </w:r>
            <w:r>
              <w:t>ealth system</w:t>
            </w:r>
          </w:p>
        </w:tc>
        <w:tc>
          <w:tcPr>
            <w:tcW w:w="3969" w:type="dxa"/>
          </w:tcPr>
          <w:p w:rsidR="00637489" w:rsidRDefault="00637489" w:rsidP="000B4F65">
            <w:pPr>
              <w:pStyle w:val="TableContent"/>
            </w:pPr>
          </w:p>
        </w:tc>
        <w:tc>
          <w:tcPr>
            <w:tcW w:w="6008" w:type="dxa"/>
          </w:tcPr>
          <w:p w:rsidR="000B4F65" w:rsidRDefault="000B4F65" w:rsidP="000B4F65">
            <w:pPr>
              <w:pStyle w:val="TableContent"/>
            </w:pPr>
            <w:r>
              <w:t>Ove</w:t>
            </w:r>
            <w:r w:rsidR="00F22BCA">
              <w:t>rall dissatisfaction using Teleh</w:t>
            </w:r>
            <w:r>
              <w:t>ealth system.</w:t>
            </w:r>
          </w:p>
          <w:p w:rsidR="000B4F65" w:rsidRDefault="000B4F65" w:rsidP="000B4F65">
            <w:pPr>
              <w:pStyle w:val="TableContent"/>
            </w:pPr>
            <w:r>
              <w:t>Reasons could include: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Inefficient use of time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Technology was unreliable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Would have preferred face to face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Had to travel too far</w:t>
            </w:r>
          </w:p>
          <w:p w:rsidR="000B4F65" w:rsidRDefault="000B4F65" w:rsidP="000B4F65">
            <w:pPr>
              <w:pStyle w:val="TableContent"/>
              <w:ind w:left="720"/>
            </w:pPr>
            <w:r>
              <w:t>- Necessary info unavailable during consult</w:t>
            </w:r>
          </w:p>
        </w:tc>
      </w:tr>
    </w:tbl>
    <w:p w:rsidR="00C31CB5" w:rsidRDefault="00C31CB5" w:rsidP="00800322"/>
    <w:sectPr w:rsidR="00C31CB5" w:rsidSect="00F22BC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707" w:left="1440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BB2" w:rsidRDefault="00836BB2" w:rsidP="00B72031">
      <w:r>
        <w:separator/>
      </w:r>
    </w:p>
  </w:endnote>
  <w:endnote w:type="continuationSeparator" w:id="0">
    <w:p w:rsidR="00836BB2" w:rsidRDefault="00836BB2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F22BCA">
    <w:pPr>
      <w:pStyle w:val="Footer"/>
      <w:tabs>
        <w:tab w:val="clear" w:pos="9360"/>
        <w:tab w:val="right" w:pos="14287"/>
      </w:tabs>
      <w:rPr>
        <w:i/>
        <w:sz w:val="20"/>
        <w:szCs w:val="20"/>
      </w:rPr>
    </w:pPr>
    <w:r>
      <w:rPr>
        <w:i/>
        <w:sz w:val="20"/>
        <w:szCs w:val="20"/>
      </w:rPr>
      <w:t>NZ TeleHealth Res</w:t>
    </w:r>
    <w:r w:rsidR="00F22BCA">
      <w:rPr>
        <w:i/>
        <w:sz w:val="20"/>
        <w:szCs w:val="20"/>
      </w:rPr>
      <w:t>ource Centre – 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Developing a Working Plan (</w:t>
    </w:r>
    <w:r w:rsidR="00F22BCA">
      <w:rPr>
        <w:i/>
        <w:sz w:val="20"/>
        <w:szCs w:val="20"/>
      </w:rPr>
      <w:t>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D964FE">
    <w:pPr>
      <w:pStyle w:val="Footer"/>
      <w:tabs>
        <w:tab w:val="clear" w:pos="9360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 w:rsidR="00D964FE" w:rsidRPr="00D964FE">
      <w:rPr>
        <w:i/>
        <w:sz w:val="20"/>
        <w:szCs w:val="20"/>
      </w:rPr>
      <w:t>S</w:t>
    </w:r>
    <w:r w:rsidR="00D964FE">
      <w:rPr>
        <w:i/>
        <w:sz w:val="20"/>
        <w:szCs w:val="20"/>
      </w:rPr>
      <w:t xml:space="preserve">ample Performance Monitoring Plan - </w:t>
    </w:r>
    <w:r w:rsidR="00D964FE" w:rsidRPr="00D964FE">
      <w:rPr>
        <w:i/>
        <w:sz w:val="20"/>
        <w:szCs w:val="20"/>
      </w:rPr>
      <w:t xml:space="preserve">Program Performance </w:t>
    </w:r>
    <w:r w:rsidR="00D964FE">
      <w:rPr>
        <w:i/>
        <w:sz w:val="20"/>
        <w:szCs w:val="20"/>
      </w:rPr>
      <w:t>(2 Jul</w:t>
    </w:r>
    <w:r>
      <w:rPr>
        <w:i/>
        <w:sz w:val="20"/>
        <w:szCs w:val="20"/>
      </w:rPr>
      <w:t xml:space="preserve">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BB2" w:rsidRDefault="00836BB2" w:rsidP="00B72031">
      <w:r>
        <w:separator/>
      </w:r>
    </w:p>
  </w:footnote>
  <w:footnote w:type="continuationSeparator" w:id="0">
    <w:p w:rsidR="00836BB2" w:rsidRDefault="00836BB2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F22BCA" w:rsidP="00F22BC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7298690</wp:posOffset>
          </wp:positionH>
          <wp:positionV relativeFrom="paragraph">
            <wp:posOffset>-227875</wp:posOffset>
          </wp:positionV>
          <wp:extent cx="1730829" cy="576943"/>
          <wp:effectExtent l="0" t="0" r="3175" b="0"/>
          <wp:wrapNone/>
          <wp:docPr id="4" name="Picture 4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829" cy="576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EB18B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922BBEC" wp14:editId="049019C4">
          <wp:simplePos x="0" y="0"/>
          <wp:positionH relativeFrom="column">
            <wp:posOffset>7512685</wp:posOffset>
          </wp:positionH>
          <wp:positionV relativeFrom="paragraph">
            <wp:posOffset>-187325</wp:posOffset>
          </wp:positionV>
          <wp:extent cx="1752600" cy="4438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17A1"/>
    <w:multiLevelType w:val="hybridMultilevel"/>
    <w:tmpl w:val="656C7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DD0"/>
    <w:multiLevelType w:val="hybridMultilevel"/>
    <w:tmpl w:val="4006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75D2"/>
    <w:multiLevelType w:val="hybridMultilevel"/>
    <w:tmpl w:val="85E4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49F9"/>
    <w:multiLevelType w:val="hybridMultilevel"/>
    <w:tmpl w:val="105C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6DA7"/>
    <w:multiLevelType w:val="hybridMultilevel"/>
    <w:tmpl w:val="FCCA57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B7D89"/>
    <w:multiLevelType w:val="hybridMultilevel"/>
    <w:tmpl w:val="77D22FC2"/>
    <w:lvl w:ilvl="0" w:tplc="2FD449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F4041"/>
    <w:multiLevelType w:val="hybridMultilevel"/>
    <w:tmpl w:val="6C289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IwMzY2NTc1MjRV0lEKTi0uzszPAykwrAUAs3sBKSwAAAA="/>
  </w:docVars>
  <w:rsids>
    <w:rsidRoot w:val="003E2B53"/>
    <w:rsid w:val="000A2F9F"/>
    <w:rsid w:val="000B4F65"/>
    <w:rsid w:val="00231D8B"/>
    <w:rsid w:val="002B098E"/>
    <w:rsid w:val="002F4923"/>
    <w:rsid w:val="003D3A2B"/>
    <w:rsid w:val="003E2B53"/>
    <w:rsid w:val="004B066F"/>
    <w:rsid w:val="00637489"/>
    <w:rsid w:val="0070611E"/>
    <w:rsid w:val="0072292A"/>
    <w:rsid w:val="007303DF"/>
    <w:rsid w:val="007C04A4"/>
    <w:rsid w:val="00800322"/>
    <w:rsid w:val="00836BB2"/>
    <w:rsid w:val="008B708F"/>
    <w:rsid w:val="00911A08"/>
    <w:rsid w:val="00915CC6"/>
    <w:rsid w:val="009E1ED5"/>
    <w:rsid w:val="00A0068C"/>
    <w:rsid w:val="00AE0506"/>
    <w:rsid w:val="00B72031"/>
    <w:rsid w:val="00BB1393"/>
    <w:rsid w:val="00C31CB5"/>
    <w:rsid w:val="00C57F87"/>
    <w:rsid w:val="00C800F0"/>
    <w:rsid w:val="00C85761"/>
    <w:rsid w:val="00D606CC"/>
    <w:rsid w:val="00D964FE"/>
    <w:rsid w:val="00DD2AC7"/>
    <w:rsid w:val="00E16D0B"/>
    <w:rsid w:val="00EB18B0"/>
    <w:rsid w:val="00EC5566"/>
    <w:rsid w:val="00ED7E77"/>
    <w:rsid w:val="00F22BCA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652D32"/>
  <w15:docId w15:val="{543BBF74-F094-46DD-9B8E-D39383D8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F22BCA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F22BCA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DB81-49AD-4D77-84CC-99F90D5B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3</cp:revision>
  <cp:lastPrinted>2014-06-19T22:42:00Z</cp:lastPrinted>
  <dcterms:created xsi:type="dcterms:W3CDTF">2017-08-18T01:08:00Z</dcterms:created>
  <dcterms:modified xsi:type="dcterms:W3CDTF">2017-08-18T01:10:00Z</dcterms:modified>
</cp:coreProperties>
</file>